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4F" w:rsidRPr="00B24383" w:rsidRDefault="00CD4802" w:rsidP="001A744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Лицензионное соглашение </w:t>
      </w:r>
      <w:r w:rsidR="00187C60">
        <w:rPr>
          <w:rFonts w:ascii="Times New Roman" w:eastAsia="Times New Roman" w:hAnsi="Times New Roman"/>
          <w:b/>
          <w:sz w:val="24"/>
          <w:szCs w:val="24"/>
          <w:lang w:eastAsia="ar-SA"/>
        </w:rPr>
        <w:t>№ АР</w:t>
      </w:r>
      <w:proofErr w:type="gramStart"/>
      <w:r w:rsidR="00187C60">
        <w:rPr>
          <w:rFonts w:ascii="Times New Roman" w:eastAsia="Times New Roman" w:hAnsi="Times New Roman"/>
          <w:b/>
          <w:sz w:val="24"/>
          <w:szCs w:val="24"/>
          <w:lang w:eastAsia="ar-SA"/>
        </w:rPr>
        <w:t>М-</w:t>
      </w:r>
      <w:proofErr w:type="gramEnd"/>
      <w:r w:rsidR="00A96EAA">
        <w:rPr>
          <w:rFonts w:ascii="Times New Roman" w:eastAsia="Times New Roman" w:hAnsi="Times New Roman"/>
          <w:b/>
          <w:sz w:val="24"/>
          <w:szCs w:val="24"/>
          <w:lang w:eastAsia="ar-SA"/>
        </w:rPr>
        <w:t>___</w:t>
      </w:r>
      <w:r w:rsidR="00187C60">
        <w:rPr>
          <w:rFonts w:ascii="Times New Roman" w:eastAsia="Times New Roman" w:hAnsi="Times New Roman"/>
          <w:b/>
          <w:sz w:val="24"/>
          <w:szCs w:val="24"/>
          <w:lang w:eastAsia="ar-SA"/>
        </w:rPr>
        <w:t>Л/</w:t>
      </w:r>
      <w:r w:rsidR="00065FD3">
        <w:rPr>
          <w:rFonts w:ascii="Times New Roman" w:eastAsia="Times New Roman" w:hAnsi="Times New Roman"/>
          <w:b/>
          <w:sz w:val="24"/>
          <w:szCs w:val="24"/>
          <w:lang w:eastAsia="ar-SA"/>
        </w:rPr>
        <w:t>2</w:t>
      </w:r>
      <w:r w:rsidR="00065FD3" w:rsidRPr="001D0EFB">
        <w:rPr>
          <w:rFonts w:ascii="Times New Roman" w:eastAsia="Times New Roman" w:hAnsi="Times New Roman"/>
          <w:b/>
          <w:sz w:val="24"/>
          <w:szCs w:val="24"/>
          <w:lang w:eastAsia="ar-SA"/>
        </w:rPr>
        <w:t>4</w:t>
      </w:r>
      <w:r w:rsidR="00343443">
        <w:rPr>
          <w:rFonts w:ascii="Times New Roman" w:eastAsia="Times New Roman" w:hAnsi="Times New Roman"/>
          <w:b/>
          <w:sz w:val="24"/>
          <w:szCs w:val="24"/>
          <w:lang w:eastAsia="ar-SA"/>
        </w:rPr>
        <w:t xml:space="preserve"> </w:t>
      </w:r>
    </w:p>
    <w:p w:rsidR="001A744F" w:rsidRPr="0027610A" w:rsidRDefault="001A744F" w:rsidP="001A744F">
      <w:pPr>
        <w:tabs>
          <w:tab w:val="left" w:pos="0"/>
          <w:tab w:val="left" w:pos="720"/>
          <w:tab w:val="left" w:pos="6096"/>
        </w:tabs>
        <w:suppressAutoHyphens/>
        <w:spacing w:after="0" w:line="240" w:lineRule="atLeast"/>
        <w:rPr>
          <w:rFonts w:ascii="Times New Roman" w:eastAsia="Times New Roman" w:hAnsi="Times New Roman"/>
          <w:sz w:val="24"/>
          <w:szCs w:val="24"/>
          <w:lang w:eastAsia="ar-SA"/>
        </w:rPr>
      </w:pPr>
    </w:p>
    <w:p w:rsidR="001A744F" w:rsidRPr="0027610A" w:rsidRDefault="001A744F" w:rsidP="00113D8E">
      <w:pPr>
        <w:tabs>
          <w:tab w:val="left" w:pos="0"/>
          <w:tab w:val="left" w:pos="720"/>
          <w:tab w:val="left" w:pos="6096"/>
        </w:tabs>
        <w:suppressAutoHyphens/>
        <w:spacing w:after="0" w:line="240" w:lineRule="atLeast"/>
        <w:jc w:val="center"/>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г. Москва </w:t>
      </w:r>
      <w:r w:rsidR="00113D8E">
        <w:rPr>
          <w:rFonts w:ascii="Times New Roman" w:eastAsia="Times New Roman" w:hAnsi="Times New Roman"/>
          <w:sz w:val="24"/>
          <w:szCs w:val="24"/>
          <w:lang w:eastAsia="ar-SA"/>
        </w:rPr>
        <w:t xml:space="preserve">                                                                              </w:t>
      </w:r>
      <w:r w:rsidR="00FC512F" w:rsidRPr="00A96EAA">
        <w:rPr>
          <w:rFonts w:ascii="Times New Roman" w:eastAsia="Times New Roman" w:hAnsi="Times New Roman"/>
          <w:sz w:val="24"/>
          <w:szCs w:val="24"/>
          <w:lang w:eastAsia="ar-SA"/>
        </w:rPr>
        <w:t xml:space="preserve">         </w:t>
      </w:r>
      <w:r w:rsidR="00113D8E">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w:t>
      </w:r>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5A48C9">
        <w:rPr>
          <w:rFonts w:ascii="Times New Roman" w:eastAsia="Times New Roman" w:hAnsi="Times New Roman"/>
          <w:sz w:val="24"/>
          <w:szCs w:val="24"/>
          <w:lang w:eastAsia="ar-SA"/>
        </w:rPr>
        <w:t>20</w:t>
      </w:r>
      <w:r w:rsidR="00DE75BC">
        <w:rPr>
          <w:rFonts w:ascii="Times New Roman" w:eastAsia="Times New Roman" w:hAnsi="Times New Roman"/>
          <w:sz w:val="24"/>
          <w:szCs w:val="24"/>
          <w:lang w:eastAsia="ar-SA"/>
        </w:rPr>
        <w:t>24</w:t>
      </w:r>
      <w:r w:rsidR="00784CF0">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г.</w:t>
      </w:r>
    </w:p>
    <w:p w:rsidR="001A744F" w:rsidRPr="0027610A" w:rsidRDefault="001A744F" w:rsidP="001A744F">
      <w:pPr>
        <w:suppressAutoHyphens/>
        <w:spacing w:after="0" w:line="240" w:lineRule="auto"/>
        <w:ind w:right="71" w:firstLine="900"/>
        <w:jc w:val="both"/>
        <w:rPr>
          <w:rFonts w:ascii="Times New Roman" w:eastAsia="Times New Roman" w:hAnsi="Times New Roman"/>
          <w:sz w:val="24"/>
          <w:szCs w:val="24"/>
          <w:lang w:eastAsia="ar-SA"/>
        </w:rPr>
      </w:pPr>
    </w:p>
    <w:p w:rsidR="00DE75BC" w:rsidRDefault="002C05F5"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Федеральное бюджетное учреждение «Научный центр правовой информации при Министерстве юстиции Российской Федерации», именуемое в дальнейшем «Лицензиар», в лице</w:t>
      </w:r>
      <w:r w:rsidR="00FD17C4">
        <w:rPr>
          <w:rFonts w:ascii="Times New Roman" w:eastAsia="Times New Roman" w:hAnsi="Times New Roman"/>
          <w:sz w:val="24"/>
          <w:szCs w:val="24"/>
          <w:lang w:eastAsia="ar-SA"/>
        </w:rPr>
        <w:t xml:space="preserve"> </w:t>
      </w:r>
      <w:r w:rsidR="00234274">
        <w:rPr>
          <w:rFonts w:ascii="Times New Roman" w:eastAsia="Times New Roman" w:hAnsi="Times New Roman"/>
          <w:sz w:val="24"/>
          <w:szCs w:val="24"/>
          <w:lang w:eastAsia="ar-SA"/>
        </w:rPr>
        <w:t xml:space="preserve">юрисконсульта 1 категории </w:t>
      </w:r>
      <w:proofErr w:type="spellStart"/>
      <w:r w:rsidR="00234274">
        <w:rPr>
          <w:rFonts w:ascii="Times New Roman" w:eastAsia="Times New Roman" w:hAnsi="Times New Roman"/>
          <w:sz w:val="24"/>
          <w:szCs w:val="24"/>
          <w:lang w:eastAsia="ar-SA"/>
        </w:rPr>
        <w:t>Губаря</w:t>
      </w:r>
      <w:proofErr w:type="spellEnd"/>
      <w:r w:rsidR="00234274">
        <w:rPr>
          <w:rFonts w:ascii="Times New Roman" w:eastAsia="Times New Roman" w:hAnsi="Times New Roman"/>
          <w:sz w:val="24"/>
          <w:szCs w:val="24"/>
          <w:lang w:eastAsia="ar-SA"/>
        </w:rPr>
        <w:t xml:space="preserve"> Дмитрия </w:t>
      </w:r>
      <w:r w:rsidR="0059464C">
        <w:rPr>
          <w:rFonts w:ascii="Times New Roman" w:eastAsia="Times New Roman" w:hAnsi="Times New Roman"/>
          <w:sz w:val="24"/>
          <w:szCs w:val="24"/>
          <w:lang w:eastAsia="ar-SA"/>
        </w:rPr>
        <w:t>С</w:t>
      </w:r>
      <w:bookmarkStart w:id="0" w:name="_GoBack"/>
      <w:bookmarkEnd w:id="0"/>
      <w:r w:rsidR="00234274">
        <w:rPr>
          <w:rFonts w:ascii="Times New Roman" w:eastAsia="Times New Roman" w:hAnsi="Times New Roman"/>
          <w:sz w:val="24"/>
          <w:szCs w:val="24"/>
          <w:lang w:eastAsia="ar-SA"/>
        </w:rPr>
        <w:t>таниславовича</w:t>
      </w:r>
      <w:r>
        <w:rPr>
          <w:rFonts w:ascii="Times New Roman" w:eastAsia="Times New Roman" w:hAnsi="Times New Roman"/>
          <w:sz w:val="24"/>
          <w:szCs w:val="24"/>
          <w:lang w:eastAsia="ar-SA"/>
        </w:rPr>
        <w:t xml:space="preserve">, </w:t>
      </w:r>
      <w:r w:rsidRPr="00394D36">
        <w:rPr>
          <w:rFonts w:ascii="Times New Roman" w:eastAsia="Times New Roman" w:hAnsi="Times New Roman"/>
          <w:sz w:val="24"/>
          <w:szCs w:val="24"/>
          <w:lang w:eastAsia="ar-SA"/>
        </w:rPr>
        <w:t>действующего на основании</w:t>
      </w:r>
      <w:r w:rsidR="00EA5EA2">
        <w:rPr>
          <w:rFonts w:ascii="Times New Roman" w:eastAsia="Times New Roman" w:hAnsi="Times New Roman"/>
          <w:sz w:val="24"/>
          <w:szCs w:val="24"/>
          <w:lang w:eastAsia="ar-SA"/>
        </w:rPr>
        <w:t xml:space="preserve"> </w:t>
      </w:r>
      <w:r w:rsidR="00234274">
        <w:rPr>
          <w:rFonts w:ascii="Times New Roman" w:eastAsia="Times New Roman" w:hAnsi="Times New Roman"/>
          <w:sz w:val="24"/>
          <w:szCs w:val="24"/>
          <w:lang w:eastAsia="ar-SA"/>
        </w:rPr>
        <w:t>доверенности от 07.10.2024 г. № 16</w:t>
      </w:r>
      <w:r w:rsidR="00394D36" w:rsidRPr="00394D36">
        <w:rPr>
          <w:rFonts w:ascii="Times New Roman" w:eastAsia="Times New Roman" w:hAnsi="Times New Roman"/>
          <w:sz w:val="24"/>
          <w:szCs w:val="24"/>
          <w:lang w:eastAsia="ar-SA"/>
        </w:rPr>
        <w:t xml:space="preserve">, с одной Стороны, </w:t>
      </w:r>
    </w:p>
    <w:p w:rsidR="001A744F" w:rsidRDefault="00394D36"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и</w:t>
      </w:r>
      <w:r w:rsidR="004A504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_________________</w:t>
      </w:r>
      <w:r w:rsidR="00EA5EA2">
        <w:rPr>
          <w:rFonts w:ascii="Times New Roman" w:eastAsia="Times New Roman" w:hAnsi="Times New Roman"/>
          <w:sz w:val="24"/>
          <w:szCs w:val="24"/>
          <w:lang w:eastAsia="ar-SA"/>
        </w:rPr>
        <w:t xml:space="preserve"> (далее – </w:t>
      </w:r>
      <w:r w:rsidR="00A96EAA">
        <w:rPr>
          <w:rFonts w:ascii="Times New Roman" w:eastAsia="Times New Roman" w:hAnsi="Times New Roman"/>
          <w:sz w:val="24"/>
          <w:szCs w:val="24"/>
          <w:lang w:eastAsia="ar-SA"/>
        </w:rPr>
        <w:t>_____________</w:t>
      </w:r>
      <w:r w:rsidR="00EA5EA2">
        <w:rPr>
          <w:rFonts w:ascii="Times New Roman" w:eastAsia="Times New Roman" w:hAnsi="Times New Roman"/>
          <w:sz w:val="24"/>
          <w:szCs w:val="24"/>
          <w:lang w:eastAsia="ar-SA"/>
        </w:rPr>
        <w:t xml:space="preserve">), </w:t>
      </w:r>
      <w:proofErr w:type="gramStart"/>
      <w:r w:rsidR="004A5044">
        <w:rPr>
          <w:rFonts w:ascii="Times New Roman" w:eastAsia="Times New Roman" w:hAnsi="Times New Roman"/>
          <w:sz w:val="24"/>
          <w:szCs w:val="24"/>
          <w:lang w:eastAsia="ar-SA"/>
        </w:rPr>
        <w:t>именуем</w:t>
      </w:r>
      <w:r w:rsidR="00EA5EA2">
        <w:rPr>
          <w:rFonts w:ascii="Times New Roman" w:eastAsia="Times New Roman" w:hAnsi="Times New Roman"/>
          <w:sz w:val="24"/>
          <w:szCs w:val="24"/>
          <w:lang w:eastAsia="ar-SA"/>
        </w:rPr>
        <w:t>ая</w:t>
      </w:r>
      <w:proofErr w:type="gramEnd"/>
      <w:r w:rsidR="00DF09DF" w:rsidRPr="00DF09DF">
        <w:rPr>
          <w:rFonts w:ascii="Times New Roman" w:eastAsia="Times New Roman" w:hAnsi="Times New Roman"/>
          <w:sz w:val="24"/>
          <w:szCs w:val="24"/>
          <w:lang w:eastAsia="ar-SA"/>
        </w:rPr>
        <w:t xml:space="preserve"> в дальнейшем «</w:t>
      </w:r>
      <w:r w:rsidR="00272306" w:rsidRPr="00272306">
        <w:rPr>
          <w:rFonts w:ascii="Times New Roman" w:eastAsia="Times New Roman" w:hAnsi="Times New Roman"/>
          <w:sz w:val="24"/>
          <w:szCs w:val="24"/>
          <w:lang w:eastAsia="ar-SA"/>
        </w:rPr>
        <w:t>Лицензиат</w:t>
      </w:r>
      <w:r w:rsidR="00DF09DF" w:rsidRPr="00DF09DF">
        <w:rPr>
          <w:rFonts w:ascii="Times New Roman" w:eastAsia="Times New Roman" w:hAnsi="Times New Roman"/>
          <w:sz w:val="24"/>
          <w:szCs w:val="24"/>
          <w:lang w:eastAsia="ar-SA"/>
        </w:rPr>
        <w:t xml:space="preserve">», в лице </w:t>
      </w:r>
      <w:r w:rsidR="00A96EAA">
        <w:rPr>
          <w:rFonts w:ascii="Times New Roman" w:eastAsia="Times New Roman" w:hAnsi="Times New Roman"/>
          <w:sz w:val="24"/>
          <w:szCs w:val="24"/>
          <w:lang w:eastAsia="ar-SA"/>
        </w:rPr>
        <w:t>_____________________</w:t>
      </w:r>
      <w:r w:rsidR="000B792C">
        <w:rPr>
          <w:rFonts w:ascii="Times New Roman" w:eastAsia="Times New Roman" w:hAnsi="Times New Roman"/>
          <w:sz w:val="24"/>
          <w:szCs w:val="24"/>
          <w:lang w:eastAsia="ar-SA"/>
        </w:rPr>
        <w:t xml:space="preserve">, действующего на основании </w:t>
      </w:r>
      <w:r w:rsidR="00EA5EA2">
        <w:rPr>
          <w:rFonts w:ascii="Times New Roman" w:eastAsia="Times New Roman" w:hAnsi="Times New Roman"/>
          <w:sz w:val="24"/>
          <w:szCs w:val="24"/>
          <w:lang w:eastAsia="ar-SA"/>
        </w:rPr>
        <w:t>Устава</w:t>
      </w:r>
      <w:r w:rsidR="000B792C">
        <w:rPr>
          <w:rFonts w:ascii="Times New Roman" w:eastAsia="Times New Roman" w:hAnsi="Times New Roman"/>
          <w:sz w:val="24"/>
          <w:szCs w:val="24"/>
          <w:lang w:eastAsia="ar-SA"/>
        </w:rPr>
        <w:t>,</w:t>
      </w:r>
      <w:r w:rsidRPr="00394D36">
        <w:rPr>
          <w:rFonts w:ascii="Times New Roman" w:eastAsia="Times New Roman" w:hAnsi="Times New Roman"/>
          <w:sz w:val="24"/>
          <w:szCs w:val="24"/>
          <w:lang w:eastAsia="ar-SA"/>
        </w:rPr>
        <w:t xml:space="preserve"> с другой Стороны, именуемые совместно Стороны, заключили настоящее Соглашение о следующем.</w:t>
      </w:r>
    </w:p>
    <w:p w:rsidR="008048DC" w:rsidRPr="0027610A" w:rsidRDefault="008048DC" w:rsidP="001A744F">
      <w:pPr>
        <w:suppressAutoHyphens/>
        <w:spacing w:after="0" w:line="240" w:lineRule="auto"/>
        <w:ind w:right="-2" w:firstLine="900"/>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Предмет соглашения</w:t>
      </w:r>
    </w:p>
    <w:p w:rsidR="001A744F" w:rsidRPr="0027610A" w:rsidRDefault="001A744F" w:rsidP="001A744F">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1.1. </w:t>
      </w:r>
      <w:r w:rsidR="00F976F1" w:rsidRPr="0027610A">
        <w:rPr>
          <w:rFonts w:ascii="Times New Roman" w:eastAsia="Times New Roman" w:hAnsi="Times New Roman"/>
          <w:sz w:val="24"/>
          <w:szCs w:val="24"/>
          <w:lang w:eastAsia="ar-SA"/>
        </w:rPr>
        <w:t>В соответствии со стать</w:t>
      </w:r>
      <w:r w:rsidR="00DF6969">
        <w:rPr>
          <w:rFonts w:ascii="Times New Roman" w:eastAsia="Times New Roman" w:hAnsi="Times New Roman"/>
          <w:sz w:val="24"/>
          <w:szCs w:val="24"/>
          <w:lang w:eastAsia="ar-SA"/>
        </w:rPr>
        <w:t xml:space="preserve">ей </w:t>
      </w:r>
      <w:r w:rsidR="00F976F1" w:rsidRPr="0027610A">
        <w:rPr>
          <w:rFonts w:ascii="Times New Roman" w:eastAsia="Times New Roman" w:hAnsi="Times New Roman"/>
          <w:sz w:val="24"/>
          <w:szCs w:val="24"/>
          <w:lang w:eastAsia="ar-SA"/>
        </w:rPr>
        <w:t xml:space="preserve">1235 Гражданского кодекса Российской Федерации, </w:t>
      </w:r>
      <w:r w:rsidRPr="0027610A">
        <w:rPr>
          <w:rFonts w:ascii="Times New Roman" w:eastAsia="Times New Roman" w:hAnsi="Times New Roman"/>
          <w:sz w:val="24"/>
          <w:szCs w:val="24"/>
          <w:lang w:eastAsia="ar-SA"/>
        </w:rPr>
        <w:t xml:space="preserve">Лицензиар </w:t>
      </w:r>
      <w:r w:rsidR="00F976F1" w:rsidRPr="0027610A">
        <w:rPr>
          <w:rFonts w:ascii="Times New Roman" w:eastAsia="Times New Roman" w:hAnsi="Times New Roman"/>
          <w:sz w:val="24"/>
          <w:szCs w:val="24"/>
          <w:lang w:eastAsia="ar-SA"/>
        </w:rPr>
        <w:t xml:space="preserve">безвозмездно </w:t>
      </w:r>
      <w:r w:rsidRPr="0027610A">
        <w:rPr>
          <w:rFonts w:ascii="Times New Roman" w:eastAsia="Times New Roman" w:hAnsi="Times New Roman"/>
          <w:sz w:val="24"/>
          <w:szCs w:val="24"/>
          <w:lang w:eastAsia="ar-SA"/>
        </w:rPr>
        <w:t xml:space="preserve">предоставляет Лицензиату для использования органами местного самоуправления на условиях неисключительной лицензии на период действия настоящего соглашения право на использование программы для ЭВМ «Система Автоматизированного Рабочего Места Муниципального образования версия 2.3. (Программа АРМ Муниципал 2.3.)» (далее – Лицензия) в пределах территории </w:t>
      </w:r>
      <w:r w:rsidR="00A96EAA">
        <w:rPr>
          <w:rFonts w:ascii="Times New Roman" w:eastAsia="Times New Roman" w:hAnsi="Times New Roman"/>
          <w:sz w:val="24"/>
          <w:szCs w:val="24"/>
          <w:lang w:eastAsia="ar-SA"/>
        </w:rPr>
        <w:t>______________</w:t>
      </w:r>
      <w:r w:rsidR="00394D36">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на которой Лицензиат осуществляет свои полномочия. </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1.2. Лицензия включает право на установку и использование </w:t>
      </w:r>
      <w:r w:rsidR="00537F7B">
        <w:rPr>
          <w:rFonts w:ascii="Times New Roman" w:eastAsia="Times New Roman" w:hAnsi="Times New Roman"/>
          <w:sz w:val="24"/>
          <w:szCs w:val="24"/>
          <w:lang w:eastAsia="ar-SA"/>
        </w:rPr>
        <w:t xml:space="preserve">Программы АРМ          </w:t>
      </w:r>
      <w:r w:rsidRPr="0027610A">
        <w:rPr>
          <w:rFonts w:ascii="Times New Roman" w:eastAsia="Times New Roman" w:hAnsi="Times New Roman"/>
          <w:sz w:val="24"/>
          <w:szCs w:val="24"/>
          <w:lang w:eastAsia="ar-SA"/>
        </w:rPr>
        <w:t>Муниципал</w:t>
      </w:r>
      <w:r w:rsidR="00537F7B">
        <w:rPr>
          <w:rFonts w:ascii="Times New Roman" w:eastAsia="Times New Roman" w:hAnsi="Times New Roman"/>
          <w:sz w:val="24"/>
          <w:szCs w:val="24"/>
          <w:lang w:eastAsia="ar-SA"/>
        </w:rPr>
        <w:t xml:space="preserve"> 2.3.</w:t>
      </w:r>
      <w:r w:rsidRPr="0027610A">
        <w:rPr>
          <w:rFonts w:ascii="Times New Roman" w:eastAsia="Times New Roman" w:hAnsi="Times New Roman"/>
          <w:sz w:val="24"/>
          <w:szCs w:val="24"/>
          <w:lang w:eastAsia="ar-SA"/>
        </w:rPr>
        <w:t xml:space="preserve"> в соответствии с руководством пользователя.</w:t>
      </w:r>
    </w:p>
    <w:p w:rsidR="001A744F" w:rsidRPr="0027610A" w:rsidRDefault="001A744F" w:rsidP="008048DC">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pacing w:val="-20"/>
          <w:sz w:val="24"/>
          <w:szCs w:val="24"/>
          <w:lang w:eastAsia="ar-SA"/>
        </w:rPr>
        <w:t xml:space="preserve">1.3. </w:t>
      </w:r>
      <w:r w:rsidRPr="0027610A">
        <w:rPr>
          <w:rFonts w:ascii="Times New Roman" w:eastAsia="Times New Roman" w:hAnsi="Times New Roman"/>
          <w:sz w:val="24"/>
          <w:szCs w:val="24"/>
          <w:lang w:eastAsia="ar-SA"/>
        </w:rPr>
        <w:t>Лицензиар является правообладателем программы для ЭВМ «Система Автоматизированного Рабочего Места Муниципального образования версия 2.3. (Программа АРМ Муниципал 2.3.)» (далее</w:t>
      </w:r>
      <w:r w:rsidR="008048DC">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 Программа), что подтверждается Свидетельством о государственной регистрации программы для ЭВМ № 2014615330 от 23.05.2014, выданным Федеральной службой по интеллектуальной собственности (Роспатент).</w:t>
      </w:r>
    </w:p>
    <w:p w:rsidR="001A744F" w:rsidRDefault="001A744F" w:rsidP="006421F9">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Права Лицензиара на все версии Программы охраняются законодательством Российской Федерации и нормами международного права в сфере охраны авторских прав.</w:t>
      </w:r>
    </w:p>
    <w:p w:rsidR="006421F9" w:rsidRDefault="006421F9" w:rsidP="006421F9">
      <w:pPr>
        <w:suppressAutoHyphens/>
        <w:spacing w:after="0" w:line="240" w:lineRule="auto"/>
        <w:ind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tabs>
          <w:tab w:val="left" w:pos="-567"/>
        </w:tabs>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Права и обязанности Сторон</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 Лицензиат вправе: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2.1.1. Использовать одну лицензионную версию Программы (серверная часть) на одном автоматизированном рабочем месте (ЭВМ).</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Осуществлять действия, необходимые для функционирования Программы в соответствии с её назначением на требуемом количестве ЭВМ, в том числе, установку, хранение и запуск клиентской части Программы пользователями сети муниципального образования Лицензиата.</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2.2.Лицензиат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2.2.1. Строго придерживаться и не нарушать условий настоящего Соглашения.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2.2.2. Не производить несанкционированного копирования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2.2.3. Не распространять копии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2.2.4. Не осуществлять действий по обходу технических средств защиты, встроенных в Программу.</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2.2.5. Использовать Программу только в пределах территории муниципального района</w:t>
      </w:r>
      <w:r w:rsidR="00272306">
        <w:rPr>
          <w:rFonts w:ascii="Times New Roman" w:eastAsia="Times New Roman" w:hAnsi="Times New Roman"/>
          <w:sz w:val="24"/>
          <w:szCs w:val="24"/>
          <w:lang w:eastAsia="ar-SA"/>
        </w:rPr>
        <w:t xml:space="preserve"> </w:t>
      </w:r>
      <w:r w:rsidR="00272306" w:rsidRPr="00272306">
        <w:rPr>
          <w:rFonts w:ascii="Times New Roman" w:eastAsia="Times New Roman" w:hAnsi="Times New Roman"/>
          <w:sz w:val="24"/>
          <w:szCs w:val="24"/>
          <w:lang w:eastAsia="ar-SA"/>
        </w:rPr>
        <w:t xml:space="preserve">(образования) </w:t>
      </w:r>
      <w:r w:rsidRPr="0027610A">
        <w:rPr>
          <w:rFonts w:ascii="Times New Roman" w:eastAsia="Times New Roman" w:hAnsi="Times New Roman"/>
          <w:sz w:val="24"/>
          <w:szCs w:val="24"/>
          <w:lang w:eastAsia="ar-SA"/>
        </w:rPr>
        <w:t>Лицензиата.</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2.2.6. Не осуществлять вскрытие технологии, декомпиляцию и дизассемблирование Программы, кроме случаев, прямо оговоренных законодательством Российской Федерации.</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2.2.7. Использовать Программу как единое целое.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2.2.8. Не предоставлять Программу в прокат или во временное пользование.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2.3. Лицензиар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2.3.1. Предоставить Лицензиату лицензионные сертификаты с указанием в них Лицензиата как пользователя, </w:t>
      </w:r>
      <w:proofErr w:type="spellStart"/>
      <w:r w:rsidRPr="0027610A">
        <w:rPr>
          <w:rFonts w:ascii="Times New Roman" w:eastAsia="Times New Roman" w:hAnsi="Times New Roman"/>
          <w:sz w:val="24"/>
          <w:szCs w:val="24"/>
          <w:lang w:eastAsia="ar-SA"/>
        </w:rPr>
        <w:t>авторизационный</w:t>
      </w:r>
      <w:proofErr w:type="spellEnd"/>
      <w:r w:rsidRPr="0027610A">
        <w:rPr>
          <w:rFonts w:ascii="Times New Roman" w:eastAsia="Times New Roman" w:hAnsi="Times New Roman"/>
          <w:sz w:val="24"/>
          <w:szCs w:val="24"/>
          <w:lang w:eastAsia="ar-SA"/>
        </w:rPr>
        <w:t xml:space="preserve"> номер Лицензиата, номер Лицензии и все иные сведения, необходимые для указания в документах такого вида.</w:t>
      </w:r>
    </w:p>
    <w:p w:rsidR="00127B68" w:rsidRPr="0027610A" w:rsidRDefault="00127B68"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2.4. По настоящему Соглашению у Лицензиара не возникает обязанности по техническому сопровождению Программы.</w:t>
      </w:r>
    </w:p>
    <w:p w:rsidR="001A744F" w:rsidRPr="0027610A" w:rsidRDefault="001A744F" w:rsidP="002557C9">
      <w:pPr>
        <w:keepNext/>
        <w:numPr>
          <w:ilvl w:val="0"/>
          <w:numId w:val="1"/>
        </w:numPr>
        <w:suppressAutoHyphens/>
        <w:spacing w:after="0" w:line="240" w:lineRule="auto"/>
        <w:ind w:left="0" w:right="-2" w:firstLine="0"/>
        <w:jc w:val="center"/>
        <w:rPr>
          <w:rFonts w:ascii="Times New Roman" w:eastAsia="Times New Roman" w:hAnsi="Times New Roman"/>
          <w:b/>
          <w:bCs/>
          <w:sz w:val="24"/>
          <w:szCs w:val="24"/>
          <w:lang w:eastAsia="ar-SA"/>
        </w:rPr>
      </w:pPr>
      <w:r w:rsidRPr="0027610A">
        <w:rPr>
          <w:rFonts w:ascii="Times New Roman" w:eastAsia="Times New Roman" w:hAnsi="Times New Roman"/>
          <w:b/>
          <w:bCs/>
          <w:sz w:val="24"/>
          <w:szCs w:val="24"/>
          <w:lang w:eastAsia="ar-SA"/>
        </w:rPr>
        <w:lastRenderedPageBreak/>
        <w:t>Ответственность Сторон</w:t>
      </w:r>
    </w:p>
    <w:p w:rsidR="001A744F" w:rsidRPr="0027610A" w:rsidRDefault="001A744F" w:rsidP="001A744F">
      <w:pPr>
        <w:widowControl w:val="0"/>
        <w:suppressAutoHyphens/>
        <w:autoSpaceDE w:val="0"/>
        <w:autoSpaceDN w:val="0"/>
        <w:adjustRightInd w:val="0"/>
        <w:spacing w:after="0" w:line="240" w:lineRule="auto"/>
        <w:ind w:right="-2" w:firstLine="708"/>
        <w:jc w:val="both"/>
        <w:outlineLvl w:val="0"/>
        <w:rPr>
          <w:rFonts w:ascii="Times New Roman" w:eastAsia="Times New Roman" w:hAnsi="Times New Roman"/>
          <w:b/>
          <w:sz w:val="24"/>
          <w:szCs w:val="24"/>
          <w:lang w:eastAsia="ru-RU"/>
        </w:rPr>
      </w:pPr>
      <w:r w:rsidRPr="0027610A">
        <w:rPr>
          <w:rFonts w:ascii="Times New Roman" w:eastAsia="Times New Roman" w:hAnsi="Times New Roman"/>
          <w:sz w:val="24"/>
          <w:szCs w:val="24"/>
          <w:lang w:eastAsia="ar-SA"/>
        </w:rPr>
        <w:t xml:space="preserve">3.1. </w:t>
      </w:r>
      <w:r w:rsidRPr="0027610A">
        <w:rPr>
          <w:rFonts w:ascii="Times New Roman" w:eastAsia="Times New Roman" w:hAnsi="Times New Roman"/>
          <w:sz w:val="24"/>
          <w:szCs w:val="24"/>
          <w:lang w:eastAsia="ru-RU"/>
        </w:rPr>
        <w:t>За неисполнение или ненадлежащее исполнение обязательств по настоящему Соглашению Стороны несут ответственность согласно законодательству Российской Федерации.</w:t>
      </w:r>
    </w:p>
    <w:p w:rsidR="001A744F" w:rsidRPr="00AB3E07" w:rsidRDefault="001A744F" w:rsidP="001A744F">
      <w:pPr>
        <w:tabs>
          <w:tab w:val="left" w:pos="-284"/>
        </w:tabs>
        <w:suppressAutoHyphens/>
        <w:spacing w:after="0" w:line="240" w:lineRule="auto"/>
        <w:ind w:right="-2"/>
        <w:jc w:val="both"/>
        <w:rPr>
          <w:rFonts w:ascii="Times New Roman" w:eastAsia="Times New Roman" w:hAnsi="Times New Roman"/>
          <w:sz w:val="24"/>
          <w:szCs w:val="24"/>
          <w:lang w:val="en-US" w:eastAsia="ar-SA"/>
        </w:rPr>
      </w:pPr>
    </w:p>
    <w:p w:rsidR="006421F9" w:rsidRPr="006421F9" w:rsidRDefault="006421F9" w:rsidP="002557C9">
      <w:pPr>
        <w:pStyle w:val="a4"/>
        <w:numPr>
          <w:ilvl w:val="0"/>
          <w:numId w:val="1"/>
        </w:numPr>
        <w:tabs>
          <w:tab w:val="left" w:pos="-284"/>
        </w:tabs>
        <w:suppressAutoHyphens/>
        <w:spacing w:after="0" w:line="240" w:lineRule="auto"/>
        <w:ind w:left="0" w:right="-2" w:firstLine="0"/>
        <w:jc w:val="center"/>
        <w:rPr>
          <w:rFonts w:ascii="Times New Roman" w:eastAsia="Times New Roman" w:hAnsi="Times New Roman"/>
          <w:b/>
          <w:sz w:val="24"/>
          <w:szCs w:val="24"/>
          <w:lang w:eastAsia="ar-SA"/>
        </w:rPr>
      </w:pPr>
      <w:r w:rsidRPr="006421F9">
        <w:rPr>
          <w:rFonts w:ascii="Times New Roman" w:eastAsia="Times New Roman" w:hAnsi="Times New Roman"/>
          <w:b/>
          <w:sz w:val="24"/>
          <w:szCs w:val="24"/>
          <w:lang w:eastAsia="ar-SA"/>
        </w:rPr>
        <w:t>Дополнительная информация</w:t>
      </w:r>
    </w:p>
    <w:p w:rsidR="006421F9" w:rsidRPr="006421F9" w:rsidRDefault="006421F9" w:rsidP="00EA5EA2">
      <w:pPr>
        <w:tabs>
          <w:tab w:val="left" w:pos="-284"/>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4.1. </w:t>
      </w:r>
      <w:r w:rsidRPr="006421F9">
        <w:rPr>
          <w:rFonts w:ascii="Times New Roman" w:eastAsia="Times New Roman" w:hAnsi="Times New Roman"/>
          <w:sz w:val="24"/>
          <w:szCs w:val="24"/>
          <w:lang w:eastAsia="ar-SA"/>
        </w:rPr>
        <w:t xml:space="preserve">Устав </w:t>
      </w:r>
      <w:r w:rsidR="00EA5EA2">
        <w:rPr>
          <w:rFonts w:ascii="Times New Roman" w:eastAsia="Times New Roman" w:hAnsi="Times New Roman"/>
          <w:sz w:val="24"/>
          <w:szCs w:val="24"/>
          <w:lang w:eastAsia="ar-SA"/>
        </w:rPr>
        <w:t xml:space="preserve">внутригородского </w:t>
      </w:r>
      <w:r w:rsidRPr="006421F9">
        <w:rPr>
          <w:rFonts w:ascii="Times New Roman" w:eastAsia="Times New Roman" w:hAnsi="Times New Roman"/>
          <w:sz w:val="24"/>
          <w:szCs w:val="24"/>
          <w:lang w:eastAsia="ar-SA"/>
        </w:rPr>
        <w:t xml:space="preserve">муниципального образования </w:t>
      </w:r>
      <w:r w:rsidR="00EA5EA2">
        <w:rPr>
          <w:rFonts w:ascii="Times New Roman" w:eastAsia="Times New Roman" w:hAnsi="Times New Roman"/>
          <w:sz w:val="24"/>
          <w:szCs w:val="24"/>
          <w:lang w:eastAsia="ar-SA"/>
        </w:rPr>
        <w:t xml:space="preserve">города федерального значения Санкт-Петербурга муниципальный округ Константиновское </w:t>
      </w:r>
      <w:r w:rsidRPr="006421F9">
        <w:rPr>
          <w:rFonts w:ascii="Times New Roman" w:eastAsia="Times New Roman" w:hAnsi="Times New Roman"/>
          <w:sz w:val="24"/>
          <w:szCs w:val="24"/>
          <w:lang w:eastAsia="ar-SA"/>
        </w:rPr>
        <w:t>зарегистрирован</w:t>
      </w:r>
      <w:r w:rsidR="00AA7BD7">
        <w:rPr>
          <w:rFonts w:ascii="Times New Roman" w:eastAsia="Times New Roman" w:hAnsi="Times New Roman"/>
          <w:sz w:val="24"/>
          <w:szCs w:val="24"/>
          <w:lang w:eastAsia="ar-SA"/>
        </w:rPr>
        <w:t xml:space="preserve"> в т</w:t>
      </w:r>
      <w:r w:rsidRPr="006421F9">
        <w:rPr>
          <w:rFonts w:ascii="Times New Roman" w:eastAsia="Times New Roman" w:hAnsi="Times New Roman"/>
          <w:sz w:val="24"/>
          <w:szCs w:val="24"/>
          <w:lang w:eastAsia="ar-SA"/>
        </w:rPr>
        <w:t>ерриториальном органе Министерства юстиции Российской Федерации «</w:t>
      </w:r>
      <w:r w:rsidR="00A96EAA">
        <w:rPr>
          <w:rFonts w:ascii="Times New Roman" w:eastAsia="Times New Roman" w:hAnsi="Times New Roman"/>
          <w:sz w:val="24"/>
          <w:szCs w:val="24"/>
          <w:lang w:eastAsia="ar-SA"/>
        </w:rPr>
        <w:t>__</w:t>
      </w:r>
      <w:r w:rsidRPr="006421F9">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w:t>
      </w:r>
      <w:r w:rsidRPr="006421F9">
        <w:rPr>
          <w:rFonts w:ascii="Times New Roman" w:eastAsia="Times New Roman" w:hAnsi="Times New Roman"/>
          <w:sz w:val="24"/>
          <w:szCs w:val="24"/>
          <w:lang w:eastAsia="ar-SA"/>
        </w:rPr>
        <w:t xml:space="preserve"> </w:t>
      </w:r>
      <w:r w:rsidR="00531951">
        <w:rPr>
          <w:rFonts w:ascii="Times New Roman" w:eastAsia="Times New Roman" w:hAnsi="Times New Roman"/>
          <w:sz w:val="24"/>
          <w:szCs w:val="24"/>
          <w:lang w:eastAsia="ar-SA"/>
        </w:rPr>
        <w:t>20</w:t>
      </w:r>
      <w:r w:rsidR="00A96EAA">
        <w:rPr>
          <w:rFonts w:ascii="Times New Roman" w:eastAsia="Times New Roman" w:hAnsi="Times New Roman"/>
          <w:sz w:val="24"/>
          <w:szCs w:val="24"/>
          <w:lang w:eastAsia="ar-SA"/>
        </w:rPr>
        <w:t>__</w:t>
      </w:r>
      <w:r w:rsidR="00531951">
        <w:rPr>
          <w:rFonts w:ascii="Times New Roman" w:eastAsia="Times New Roman" w:hAnsi="Times New Roman"/>
          <w:sz w:val="24"/>
          <w:szCs w:val="24"/>
          <w:lang w:eastAsia="ar-SA"/>
        </w:rPr>
        <w:t xml:space="preserve"> </w:t>
      </w:r>
      <w:r w:rsidRPr="006421F9">
        <w:rPr>
          <w:rFonts w:ascii="Times New Roman" w:eastAsia="Times New Roman" w:hAnsi="Times New Roman"/>
          <w:sz w:val="24"/>
          <w:szCs w:val="24"/>
          <w:lang w:eastAsia="ar-SA"/>
        </w:rPr>
        <w:t>г. рег.</w:t>
      </w:r>
      <w:r w:rsidR="00A46197">
        <w:rPr>
          <w:rFonts w:ascii="Times New Roman" w:eastAsia="Times New Roman" w:hAnsi="Times New Roman"/>
          <w:sz w:val="24"/>
          <w:szCs w:val="24"/>
          <w:lang w:eastAsia="ar-SA"/>
        </w:rPr>
        <w:t xml:space="preserve"> </w:t>
      </w:r>
      <w:r w:rsidRPr="006421F9">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_________</w:t>
      </w:r>
      <w:r w:rsidRPr="006421F9">
        <w:rPr>
          <w:rFonts w:ascii="Times New Roman" w:eastAsia="Times New Roman" w:hAnsi="Times New Roman"/>
          <w:sz w:val="24"/>
          <w:szCs w:val="24"/>
          <w:lang w:eastAsia="ar-SA"/>
        </w:rPr>
        <w:t>.</w:t>
      </w:r>
    </w:p>
    <w:p w:rsidR="006421F9" w:rsidRDefault="00883B69" w:rsidP="00883B69">
      <w:pPr>
        <w:tabs>
          <w:tab w:val="left" w:pos="-284"/>
        </w:tabs>
        <w:suppressAutoHyphens/>
        <w:spacing w:after="0" w:line="240" w:lineRule="auto"/>
        <w:ind w:right="-2" w:firstLine="709"/>
        <w:jc w:val="both"/>
        <w:rPr>
          <w:rFonts w:ascii="Times New Roman" w:hAnsi="Times New Roman"/>
          <w:sz w:val="24"/>
          <w:szCs w:val="24"/>
          <w:shd w:val="clear" w:color="auto" w:fill="FFFFFF" w:themeFill="background1"/>
          <w:lang w:eastAsia="ru-RU"/>
        </w:rPr>
      </w:pPr>
      <w:r w:rsidRPr="00856C38">
        <w:rPr>
          <w:rFonts w:ascii="Times New Roman" w:eastAsia="Times New Roman" w:hAnsi="Times New Roman"/>
          <w:sz w:val="24"/>
          <w:szCs w:val="24"/>
          <w:lang w:eastAsia="ar-SA"/>
        </w:rPr>
        <w:t xml:space="preserve">4.2. </w:t>
      </w:r>
      <w:r w:rsidR="002F58DA" w:rsidRPr="00856C38">
        <w:rPr>
          <w:rFonts w:ascii="Times New Roman" w:eastAsia="Times New Roman" w:hAnsi="Times New Roman"/>
          <w:sz w:val="24"/>
          <w:szCs w:val="24"/>
          <w:lang w:eastAsia="ar-SA"/>
        </w:rPr>
        <w:t>Стороны договорились, что</w:t>
      </w:r>
      <w:r w:rsidRPr="00856C38">
        <w:rPr>
          <w:rFonts w:ascii="Times New Roman" w:eastAsia="Times New Roman" w:hAnsi="Times New Roman"/>
          <w:sz w:val="24"/>
          <w:szCs w:val="24"/>
          <w:lang w:eastAsia="ar-SA"/>
        </w:rPr>
        <w:t xml:space="preserve"> </w:t>
      </w:r>
      <w:r w:rsidR="002F58DA" w:rsidRPr="00856C38">
        <w:rPr>
          <w:rFonts w:ascii="Times New Roman" w:hAnsi="Times New Roman"/>
          <w:sz w:val="24"/>
          <w:szCs w:val="24"/>
          <w:shd w:val="clear" w:color="auto" w:fill="FFFFFF" w:themeFill="background1"/>
          <w:lang w:eastAsia="ru-RU"/>
        </w:rPr>
        <w:t>к</w:t>
      </w:r>
      <w:r w:rsidR="006B1902" w:rsidRPr="00856C38">
        <w:rPr>
          <w:rFonts w:ascii="Times New Roman" w:hAnsi="Times New Roman"/>
          <w:sz w:val="24"/>
          <w:szCs w:val="24"/>
          <w:shd w:val="clear" w:color="auto" w:fill="FFFFFF" w:themeFill="background1"/>
          <w:lang w:eastAsia="ru-RU"/>
        </w:rPr>
        <w:t>опия подписанного Лицензионного соглашения</w:t>
      </w:r>
      <w:r w:rsidRPr="00856C38">
        <w:rPr>
          <w:rFonts w:ascii="Times New Roman" w:hAnsi="Times New Roman"/>
          <w:sz w:val="24"/>
          <w:szCs w:val="24"/>
          <w:shd w:val="clear" w:color="auto" w:fill="FFFFFF" w:themeFill="background1"/>
          <w:lang w:eastAsia="ru-RU"/>
        </w:rPr>
        <w:t xml:space="preserve"> в формате PDF направляется Сторонами друг другу по электронной почте, указанной в разделе 6 Лицензионного соглашени</w:t>
      </w:r>
      <w:r w:rsidR="00B65F2B">
        <w:rPr>
          <w:rFonts w:ascii="Times New Roman" w:hAnsi="Times New Roman"/>
          <w:sz w:val="24"/>
          <w:szCs w:val="24"/>
          <w:shd w:val="clear" w:color="auto" w:fill="FFFFFF" w:themeFill="background1"/>
          <w:lang w:eastAsia="ru-RU"/>
        </w:rPr>
        <w:t>я «Реквизиты и подписи Сторон»,</w:t>
      </w:r>
      <w:r w:rsidR="0030162B">
        <w:rPr>
          <w:rFonts w:ascii="Times New Roman" w:hAnsi="Times New Roman"/>
          <w:sz w:val="24"/>
          <w:szCs w:val="24"/>
          <w:shd w:val="clear" w:color="auto" w:fill="FFFFFF" w:themeFill="background1"/>
          <w:lang w:eastAsia="ru-RU"/>
        </w:rPr>
        <w:t xml:space="preserve"> </w:t>
      </w:r>
      <w:r w:rsidRPr="00856C38">
        <w:rPr>
          <w:rFonts w:ascii="Times New Roman" w:hAnsi="Times New Roman"/>
          <w:sz w:val="24"/>
          <w:szCs w:val="24"/>
          <w:shd w:val="clear" w:color="auto" w:fill="FFFFFF" w:themeFill="background1"/>
          <w:lang w:eastAsia="ru-RU"/>
        </w:rPr>
        <w:t>имеет юридическую силу</w:t>
      </w:r>
      <w:r w:rsidR="006A6EDD" w:rsidRPr="006A6EDD">
        <w:rPr>
          <w:rFonts w:ascii="Times New Roman" w:hAnsi="Times New Roman"/>
          <w:sz w:val="24"/>
          <w:szCs w:val="24"/>
          <w:shd w:val="clear" w:color="auto" w:fill="FFFFFF" w:themeFill="background1"/>
          <w:lang w:eastAsia="ru-RU"/>
        </w:rPr>
        <w:t xml:space="preserve"> </w:t>
      </w:r>
      <w:r w:rsidR="006A6EDD">
        <w:rPr>
          <w:rFonts w:ascii="Times New Roman" w:hAnsi="Times New Roman"/>
          <w:sz w:val="24"/>
          <w:szCs w:val="24"/>
          <w:shd w:val="clear" w:color="auto" w:fill="FFFFFF" w:themeFill="background1"/>
          <w:lang w:eastAsia="ru-RU"/>
        </w:rPr>
        <w:t>в соответствии с Гражданским кодексом Российской Федерации</w:t>
      </w:r>
      <w:r w:rsidRPr="00856C38">
        <w:rPr>
          <w:rFonts w:ascii="Times New Roman" w:hAnsi="Times New Roman"/>
          <w:sz w:val="24"/>
          <w:szCs w:val="24"/>
          <w:shd w:val="clear" w:color="auto" w:fill="FFFFFF" w:themeFill="background1"/>
          <w:lang w:eastAsia="ru-RU"/>
        </w:rPr>
        <w:t>.</w:t>
      </w:r>
    </w:p>
    <w:p w:rsidR="00555932" w:rsidRPr="00856C38" w:rsidRDefault="00555932" w:rsidP="00883B69">
      <w:pPr>
        <w:tabs>
          <w:tab w:val="left" w:pos="-284"/>
        </w:tabs>
        <w:suppressAutoHyphens/>
        <w:spacing w:after="0" w:line="240" w:lineRule="auto"/>
        <w:ind w:right="-2"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Порядок действия Соглашения</w:t>
      </w:r>
    </w:p>
    <w:p w:rsidR="001A744F" w:rsidRDefault="008048DC" w:rsidP="001A744F">
      <w:pPr>
        <w:suppressAutoHyphens/>
        <w:spacing w:after="0" w:line="240" w:lineRule="auto"/>
        <w:ind w:right="-2"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1A744F" w:rsidRPr="0027610A">
        <w:rPr>
          <w:rFonts w:ascii="Times New Roman" w:eastAsia="Times New Roman" w:hAnsi="Times New Roman"/>
          <w:sz w:val="24"/>
          <w:szCs w:val="24"/>
          <w:lang w:eastAsia="ar-SA"/>
        </w:rPr>
        <w:t xml:space="preserve">.1. Настоящее Соглашение вступает </w:t>
      </w:r>
      <w:r w:rsidR="003F1EF3" w:rsidRPr="0027610A">
        <w:rPr>
          <w:rFonts w:ascii="Times New Roman" w:eastAsia="Times New Roman" w:hAnsi="Times New Roman"/>
          <w:sz w:val="24"/>
          <w:szCs w:val="24"/>
          <w:lang w:eastAsia="ar-SA"/>
        </w:rPr>
        <w:t>в силу с даты его заключения</w:t>
      </w:r>
      <w:r w:rsidR="003F1EF3" w:rsidRPr="003F1EF3">
        <w:rPr>
          <w:rFonts w:ascii="Times New Roman" w:eastAsia="Times New Roman" w:hAnsi="Times New Roman"/>
          <w:sz w:val="24"/>
          <w:szCs w:val="24"/>
          <w:lang w:eastAsia="ar-SA"/>
        </w:rPr>
        <w:t xml:space="preserve"> </w:t>
      </w:r>
      <w:r w:rsidR="003F1EF3">
        <w:rPr>
          <w:rFonts w:ascii="Times New Roman" w:eastAsia="Times New Roman" w:hAnsi="Times New Roman"/>
          <w:sz w:val="24"/>
          <w:szCs w:val="24"/>
          <w:lang w:eastAsia="ar-SA"/>
        </w:rPr>
        <w:t>и</w:t>
      </w:r>
      <w:r w:rsidR="003F1EF3" w:rsidRPr="0027610A">
        <w:rPr>
          <w:rFonts w:ascii="Times New Roman" w:eastAsia="Times New Roman" w:hAnsi="Times New Roman"/>
          <w:sz w:val="24"/>
          <w:szCs w:val="24"/>
          <w:lang w:eastAsia="ar-SA"/>
        </w:rPr>
        <w:t xml:space="preserve"> </w:t>
      </w:r>
      <w:r w:rsidR="001A744F" w:rsidRPr="0027610A">
        <w:rPr>
          <w:rFonts w:ascii="Times New Roman" w:eastAsia="Times New Roman" w:hAnsi="Times New Roman"/>
          <w:sz w:val="24"/>
          <w:szCs w:val="24"/>
          <w:lang w:eastAsia="ar-SA"/>
        </w:rPr>
        <w:t xml:space="preserve">действует </w:t>
      </w:r>
      <w:r>
        <w:rPr>
          <w:rFonts w:ascii="Times New Roman" w:eastAsia="Times New Roman" w:hAnsi="Times New Roman"/>
          <w:sz w:val="24"/>
          <w:szCs w:val="24"/>
          <w:lang w:eastAsia="ar-SA"/>
        </w:rPr>
        <w:t>п</w:t>
      </w:r>
      <w:r w:rsidR="003F1EF3">
        <w:rPr>
          <w:rFonts w:ascii="Times New Roman" w:eastAsia="Times New Roman" w:hAnsi="Times New Roman"/>
          <w:sz w:val="24"/>
          <w:szCs w:val="24"/>
          <w:lang w:eastAsia="ar-SA"/>
        </w:rPr>
        <w:t xml:space="preserve">о </w:t>
      </w:r>
      <w:r w:rsidR="003F1EF3" w:rsidRPr="003F1EF3">
        <w:rPr>
          <w:rFonts w:ascii="Times New Roman" w:eastAsia="Times New Roman" w:hAnsi="Times New Roman"/>
          <w:sz w:val="24"/>
          <w:szCs w:val="24"/>
          <w:lang w:eastAsia="ar-SA"/>
        </w:rPr>
        <w:t>30</w:t>
      </w:r>
      <w:r w:rsidR="001A744F" w:rsidRPr="0027610A">
        <w:rPr>
          <w:rFonts w:ascii="Times New Roman" w:eastAsia="Times New Roman" w:hAnsi="Times New Roman"/>
          <w:sz w:val="24"/>
          <w:szCs w:val="24"/>
          <w:lang w:eastAsia="ar-SA"/>
        </w:rPr>
        <w:t>.12.20</w:t>
      </w:r>
      <w:r w:rsidR="002F58DA">
        <w:rPr>
          <w:rFonts w:ascii="Times New Roman" w:eastAsia="Times New Roman" w:hAnsi="Times New Roman"/>
          <w:sz w:val="24"/>
          <w:szCs w:val="24"/>
          <w:lang w:eastAsia="ar-SA"/>
        </w:rPr>
        <w:t>24</w:t>
      </w:r>
      <w:r w:rsidR="00FE2E4C">
        <w:rPr>
          <w:rFonts w:ascii="Times New Roman" w:eastAsia="Times New Roman" w:hAnsi="Times New Roman"/>
          <w:sz w:val="24"/>
          <w:szCs w:val="24"/>
          <w:lang w:eastAsia="ar-SA"/>
        </w:rPr>
        <w:t xml:space="preserve"> года</w:t>
      </w:r>
      <w:r w:rsidR="001A744F" w:rsidRPr="0027610A">
        <w:rPr>
          <w:rFonts w:ascii="Times New Roman" w:eastAsia="Times New Roman" w:hAnsi="Times New Roman"/>
          <w:sz w:val="24"/>
          <w:szCs w:val="24"/>
          <w:lang w:eastAsia="ar-SA"/>
        </w:rPr>
        <w:t>.</w:t>
      </w:r>
    </w:p>
    <w:p w:rsidR="00275C42" w:rsidRPr="0027610A" w:rsidRDefault="00275C42" w:rsidP="001A744F">
      <w:pPr>
        <w:suppressAutoHyphens/>
        <w:spacing w:after="0" w:line="240" w:lineRule="auto"/>
        <w:ind w:right="-2" w:firstLine="708"/>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sz w:val="24"/>
          <w:szCs w:val="24"/>
          <w:lang w:eastAsia="ar-SA"/>
        </w:rPr>
      </w:pPr>
      <w:r w:rsidRPr="0027610A">
        <w:rPr>
          <w:rFonts w:ascii="Times New Roman" w:eastAsia="Times New Roman" w:hAnsi="Times New Roman"/>
          <w:b/>
          <w:sz w:val="24"/>
          <w:szCs w:val="24"/>
          <w:lang w:eastAsia="ar-SA"/>
        </w:rPr>
        <w:t>Реквизиты и подписи Сторон</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244"/>
      </w:tblGrid>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ar-SA"/>
              </w:rPr>
              <w:t>Лицензиар:</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Федеральное бюджетное учреждение  «Научный центр правовой информации при Министерстве юстиции Российской Федерации»</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ind w:right="176"/>
              <w:outlineLvl w:val="0"/>
              <w:rPr>
                <w:rFonts w:ascii="Times New Roman" w:eastAsia="Times New Roman" w:hAnsi="Times New Roman"/>
                <w:sz w:val="24"/>
                <w:szCs w:val="24"/>
                <w:lang w:eastAsia="ru-RU"/>
              </w:rPr>
            </w:pPr>
          </w:p>
        </w:tc>
      </w:tr>
      <w:tr w:rsidR="00AB3E07" w:rsidRPr="006421F9" w:rsidTr="00531951">
        <w:tc>
          <w:tcPr>
            <w:tcW w:w="5104" w:type="dxa"/>
            <w:shd w:val="clear" w:color="auto" w:fill="auto"/>
          </w:tcPr>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Адрес: 125438, г. Москва, </w:t>
            </w:r>
          </w:p>
          <w:p w:rsidR="00AB3E07"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ул. </w:t>
            </w:r>
            <w:proofErr w:type="spellStart"/>
            <w:r w:rsidRPr="0027610A">
              <w:rPr>
                <w:rFonts w:ascii="Times New Roman" w:eastAsia="Times New Roman" w:hAnsi="Times New Roman"/>
                <w:sz w:val="24"/>
                <w:szCs w:val="24"/>
                <w:lang w:eastAsia="ru-RU"/>
              </w:rPr>
              <w:t>Михалковская</w:t>
            </w:r>
            <w:proofErr w:type="spellEnd"/>
            <w:r w:rsidRPr="0027610A">
              <w:rPr>
                <w:rFonts w:ascii="Times New Roman" w:eastAsia="Times New Roman" w:hAnsi="Times New Roman"/>
                <w:sz w:val="24"/>
                <w:szCs w:val="24"/>
                <w:lang w:eastAsia="ru-RU"/>
              </w:rPr>
              <w:t>, д. 65, корп. 1</w:t>
            </w:r>
          </w:p>
          <w:p w:rsidR="00FE2E4C" w:rsidRPr="001C05D4" w:rsidRDefault="00FE2E4C" w:rsidP="00FE2E4C">
            <w:pPr>
              <w:autoSpaceDE w:val="0"/>
              <w:autoSpaceDN w:val="0"/>
              <w:spacing w:after="0" w:line="240" w:lineRule="auto"/>
              <w:jc w:val="both"/>
              <w:rPr>
                <w:rFonts w:ascii="Times New Roman" w:eastAsia="Times New Roman" w:hAnsi="Times New Roman"/>
                <w:sz w:val="24"/>
                <w:szCs w:val="24"/>
                <w:lang w:eastAsia="ru-RU"/>
              </w:rPr>
            </w:pPr>
            <w:r w:rsidRPr="001C05D4">
              <w:rPr>
                <w:rFonts w:ascii="Times New Roman" w:eastAsia="Times New Roman" w:hAnsi="Times New Roman"/>
                <w:sz w:val="24"/>
                <w:szCs w:val="24"/>
                <w:lang w:eastAsia="ru-RU"/>
              </w:rPr>
              <w:t>Тел</w:t>
            </w:r>
            <w:r w:rsidR="00531951">
              <w:rPr>
                <w:rFonts w:ascii="Times New Roman" w:eastAsia="Times New Roman" w:hAnsi="Times New Roman"/>
                <w:sz w:val="24"/>
                <w:szCs w:val="24"/>
                <w:lang w:eastAsia="ru-RU"/>
              </w:rPr>
              <w:t xml:space="preserve">. </w:t>
            </w:r>
            <w:r w:rsidRPr="001C05D4">
              <w:rPr>
                <w:rFonts w:ascii="Times New Roman" w:eastAsia="Times New Roman" w:hAnsi="Times New Roman"/>
                <w:sz w:val="24"/>
                <w:szCs w:val="24"/>
                <w:lang w:eastAsia="ru-RU"/>
              </w:rPr>
              <w:t>/</w:t>
            </w:r>
            <w:r w:rsidR="00531951">
              <w:rPr>
                <w:rFonts w:ascii="Times New Roman" w:eastAsia="Times New Roman" w:hAnsi="Times New Roman"/>
                <w:sz w:val="24"/>
                <w:szCs w:val="24"/>
                <w:lang w:eastAsia="ru-RU"/>
              </w:rPr>
              <w:t xml:space="preserve"> </w:t>
            </w:r>
            <w:r w:rsidRPr="001C05D4">
              <w:rPr>
                <w:rFonts w:ascii="Times New Roman" w:eastAsia="Times New Roman" w:hAnsi="Times New Roman"/>
                <w:sz w:val="24"/>
                <w:szCs w:val="24"/>
                <w:lang w:eastAsia="ru-RU"/>
              </w:rPr>
              <w:t xml:space="preserve">факс: 8 (495) </w:t>
            </w:r>
            <w:r>
              <w:rPr>
                <w:rFonts w:ascii="Times New Roman" w:eastAsia="Times New Roman" w:hAnsi="Times New Roman"/>
                <w:sz w:val="24"/>
                <w:szCs w:val="24"/>
                <w:lang w:eastAsia="ru-RU"/>
              </w:rPr>
              <w:t>197</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00BF4FB8">
              <w:rPr>
                <w:rFonts w:ascii="Times New Roman" w:eastAsia="Times New Roman" w:hAnsi="Times New Roman"/>
                <w:sz w:val="24"/>
                <w:szCs w:val="24"/>
                <w:lang w:eastAsia="ru-RU"/>
              </w:rPr>
              <w:t xml:space="preserve"> доб. 256, 258</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ИНН</w:t>
            </w:r>
            <w:r w:rsidR="00531951">
              <w:rPr>
                <w:rFonts w:ascii="Times New Roman" w:eastAsia="Times New Roman" w:hAnsi="Times New Roman"/>
                <w:sz w:val="24"/>
                <w:szCs w:val="24"/>
                <w:lang w:eastAsia="ru-RU"/>
              </w:rPr>
              <w:t xml:space="preserve"> / КПП: </w:t>
            </w:r>
            <w:r w:rsidRPr="0027610A">
              <w:rPr>
                <w:rFonts w:ascii="Times New Roman" w:eastAsia="Times New Roman" w:hAnsi="Times New Roman"/>
                <w:sz w:val="24"/>
                <w:szCs w:val="24"/>
                <w:lang w:eastAsia="ru-RU"/>
              </w:rPr>
              <w:t>7711012743</w:t>
            </w:r>
            <w:r w:rsidR="00531951">
              <w:rPr>
                <w:rFonts w:ascii="Times New Roman" w:eastAsia="Times New Roman" w:hAnsi="Times New Roman"/>
                <w:sz w:val="24"/>
                <w:szCs w:val="24"/>
                <w:lang w:eastAsia="ru-RU"/>
              </w:rPr>
              <w:t xml:space="preserve"> /</w:t>
            </w:r>
            <w:r w:rsidRPr="0027610A">
              <w:rPr>
                <w:rFonts w:ascii="Times New Roman" w:eastAsia="Times New Roman" w:hAnsi="Times New Roman"/>
                <w:sz w:val="24"/>
                <w:szCs w:val="24"/>
                <w:lang w:eastAsia="ru-RU"/>
              </w:rPr>
              <w:t xml:space="preserve"> 774301001</w:t>
            </w:r>
          </w:p>
          <w:p w:rsidR="00DC575E"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УФК по г. Москве (ФБУ НЦПИ при Минюсте России л/с 20736У15200)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Казначейский счет 03214643000000017300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trike/>
                <w:sz w:val="24"/>
                <w:szCs w:val="24"/>
                <w:lang w:eastAsia="ru-RU"/>
              </w:rPr>
            </w:pPr>
            <w:r w:rsidRPr="009928E5">
              <w:rPr>
                <w:rFonts w:ascii="Times New Roman" w:eastAsia="Arial Unicode MS" w:hAnsi="Times New Roman"/>
                <w:sz w:val="24"/>
                <w:szCs w:val="24"/>
                <w:lang w:eastAsia="ru-RU"/>
              </w:rPr>
              <w:t>Единый казначейский счет</w:t>
            </w:r>
            <w:r w:rsidRPr="009928E5">
              <w:rPr>
                <w:rFonts w:ascii="Times New Roman" w:eastAsia="Arial Unicode MS" w:hAnsi="Times New Roman"/>
                <w:strike/>
                <w:sz w:val="24"/>
                <w:szCs w:val="24"/>
                <w:lang w:eastAsia="ru-RU"/>
              </w:rPr>
              <w:t xml:space="preserve"> </w:t>
            </w:r>
            <w:r w:rsidRPr="009928E5">
              <w:rPr>
                <w:rFonts w:ascii="Times New Roman" w:eastAsia="Arial Unicode MS" w:hAnsi="Times New Roman"/>
                <w:sz w:val="24"/>
                <w:szCs w:val="24"/>
                <w:lang w:eastAsia="ru-RU"/>
              </w:rPr>
              <w:t>40102810545370000003</w:t>
            </w:r>
          </w:p>
          <w:p w:rsidR="00AB3E07" w:rsidRPr="0027610A" w:rsidRDefault="00DC575E" w:rsidP="00DC575E">
            <w:pPr>
              <w:autoSpaceDE w:val="0"/>
              <w:autoSpaceDN w:val="0"/>
              <w:spacing w:after="0" w:line="240" w:lineRule="auto"/>
              <w:jc w:val="both"/>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 xml:space="preserve">Главное управление Банка России по Центральному федеральному округу </w:t>
            </w:r>
            <w:r>
              <w:rPr>
                <w:rFonts w:ascii="Times New Roman" w:eastAsia="Arial Unicode MS" w:hAnsi="Times New Roman"/>
                <w:sz w:val="24"/>
                <w:szCs w:val="24"/>
                <w:lang w:eastAsia="ru-RU"/>
              </w:rPr>
              <w:t xml:space="preserve">УФК по        </w:t>
            </w:r>
            <w:r w:rsidRPr="009928E5">
              <w:rPr>
                <w:rFonts w:ascii="Times New Roman" w:eastAsia="Arial Unicode MS" w:hAnsi="Times New Roman"/>
                <w:sz w:val="24"/>
                <w:szCs w:val="24"/>
                <w:lang w:eastAsia="ru-RU"/>
              </w:rPr>
              <w:t>г. Москва (сокращенное наименование - ГУ Банка России по ЦФО</w:t>
            </w:r>
            <w:r>
              <w:rPr>
                <w:rFonts w:ascii="Times New Roman" w:eastAsia="Arial Unicode MS" w:hAnsi="Times New Roman"/>
                <w:sz w:val="24"/>
                <w:szCs w:val="24"/>
                <w:lang w:eastAsia="ru-RU"/>
              </w:rPr>
              <w:t>//УФК по г. Москве</w:t>
            </w:r>
            <w:r w:rsidRPr="009928E5">
              <w:rPr>
                <w:rFonts w:ascii="Times New Roman" w:eastAsia="Arial Unicode MS" w:hAnsi="Times New Roman"/>
                <w:sz w:val="24"/>
                <w:szCs w:val="24"/>
                <w:lang w:eastAsia="ru-RU"/>
              </w:rPr>
              <w:t>)</w:t>
            </w:r>
          </w:p>
          <w:p w:rsidR="00531951" w:rsidRDefault="00DC575E" w:rsidP="00216EE9">
            <w:pPr>
              <w:keepNext/>
              <w:keepLines/>
              <w:widowControl w:val="0"/>
              <w:tabs>
                <w:tab w:val="left" w:pos="8640"/>
              </w:tabs>
              <w:spacing w:after="0" w:line="240" w:lineRule="auto"/>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БИК</w:t>
            </w:r>
            <w:r w:rsidR="00531951">
              <w:rPr>
                <w:rFonts w:ascii="Times New Roman" w:eastAsia="Arial Unicode MS" w:hAnsi="Times New Roman"/>
                <w:sz w:val="24"/>
                <w:szCs w:val="24"/>
                <w:lang w:eastAsia="ru-RU"/>
              </w:rPr>
              <w:t>:</w:t>
            </w:r>
            <w:r w:rsidRPr="009928E5">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УФК по г. Москве </w:t>
            </w:r>
            <w:r w:rsidRPr="009928E5">
              <w:rPr>
                <w:rFonts w:ascii="Times New Roman" w:eastAsia="Arial Unicode MS" w:hAnsi="Times New Roman"/>
                <w:sz w:val="24"/>
                <w:szCs w:val="24"/>
                <w:lang w:eastAsia="ru-RU"/>
              </w:rPr>
              <w:t>004525988</w:t>
            </w:r>
            <w:r w:rsidR="00AB3E07" w:rsidRPr="0027610A">
              <w:rPr>
                <w:rFonts w:ascii="Times New Roman" w:eastAsia="Times New Roman" w:hAnsi="Times New Roman"/>
                <w:sz w:val="24"/>
                <w:szCs w:val="24"/>
                <w:lang w:eastAsia="ru-RU"/>
              </w:rPr>
              <w:t xml:space="preserve"> </w:t>
            </w:r>
          </w:p>
          <w:p w:rsidR="00AB3E07" w:rsidRPr="00216EE9" w:rsidRDefault="00AB3E07" w:rsidP="00216EE9">
            <w:pPr>
              <w:keepNext/>
              <w:keepLines/>
              <w:widowControl w:val="0"/>
              <w:tabs>
                <w:tab w:val="left" w:pos="8640"/>
              </w:tabs>
              <w:spacing w:after="0" w:line="240" w:lineRule="auto"/>
              <w:rPr>
                <w:rFonts w:ascii="Times New Roman" w:eastAsia="Arial Unicode MS" w:hAnsi="Times New Roman"/>
                <w:sz w:val="24"/>
                <w:szCs w:val="24"/>
                <w:lang w:eastAsia="ru-RU"/>
              </w:rPr>
            </w:pPr>
            <w:r w:rsidRPr="0027610A">
              <w:rPr>
                <w:rFonts w:ascii="Times New Roman" w:eastAsia="Times New Roman" w:hAnsi="Times New Roman"/>
                <w:sz w:val="24"/>
                <w:szCs w:val="24"/>
                <w:lang w:eastAsia="ru-RU"/>
              </w:rPr>
              <w:t>ОГРН</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1037739289224</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КБК 00000000000000000130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ОКПО</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17741440, ОКАТО 45277580000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ОКТМО 45341000, ОКОГУ 13170</w:t>
            </w:r>
          </w:p>
          <w:p w:rsidR="00AB3E07" w:rsidRPr="00056F13"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ОКВЭД 72.2, ОКФС 12, ОКОПФ 75103</w:t>
            </w:r>
          </w:p>
          <w:p w:rsidR="008B646C" w:rsidRPr="008B646C" w:rsidRDefault="008B646C"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val="en-US" w:eastAsia="ru-RU"/>
              </w:rPr>
              <w:t>contract</w:t>
            </w:r>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scli</w:t>
            </w:r>
            <w:proofErr w:type="spellEnd"/>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AB3E07" w:rsidRPr="00DF6969"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244" w:type="dxa"/>
            <w:shd w:val="clear" w:color="auto" w:fill="auto"/>
          </w:tcPr>
          <w:p w:rsidR="00A96EAA"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Юридический адрес</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почтовый адрес:</w:t>
            </w:r>
            <w:r w:rsidR="00531951">
              <w:rPr>
                <w:rFonts w:ascii="Times New Roman" w:eastAsia="Arial Unicode MS" w:hAnsi="Times New Roman"/>
                <w:color w:val="000000"/>
                <w:sz w:val="24"/>
                <w:szCs w:val="24"/>
                <w:lang w:eastAsia="ru-RU"/>
              </w:rPr>
              <w:t xml:space="preserve">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Тел.</w:t>
            </w:r>
            <w:r w:rsidR="00531951">
              <w:rPr>
                <w:rFonts w:ascii="Times New Roman" w:eastAsia="Arial Unicode MS" w:hAnsi="Times New Roman"/>
                <w:color w:val="000000"/>
                <w:sz w:val="24"/>
                <w:szCs w:val="24"/>
                <w:lang w:eastAsia="ru-RU"/>
              </w:rPr>
              <w:t xml:space="preserve"> / факс: </w:t>
            </w:r>
          </w:p>
          <w:p w:rsidR="008B646C" w:rsidRPr="00B57A3D" w:rsidRDefault="00531951" w:rsidP="008B646C">
            <w:pPr>
              <w:widowControl w:val="0"/>
              <w:tabs>
                <w:tab w:val="left" w:pos="6300"/>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ИНН / КПП: </w:t>
            </w:r>
          </w:p>
          <w:p w:rsidR="00A96EAA" w:rsidRDefault="00A96EAA" w:rsidP="00531951">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Банковские реквизиты:</w:t>
            </w:r>
          </w:p>
          <w:p w:rsidR="00A96EAA" w:rsidRDefault="00531951"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proofErr w:type="gramStart"/>
            <w:r>
              <w:rPr>
                <w:rFonts w:ascii="Times New Roman" w:eastAsia="Arial Unicode MS" w:hAnsi="Times New Roman"/>
                <w:color w:val="000000"/>
                <w:sz w:val="24"/>
                <w:szCs w:val="24"/>
                <w:lang w:eastAsia="ru-RU"/>
              </w:rPr>
              <w:t>л</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proofErr w:type="gramStart"/>
            <w:r>
              <w:rPr>
                <w:rFonts w:ascii="Times New Roman" w:eastAsia="Arial Unicode MS" w:hAnsi="Times New Roman"/>
                <w:color w:val="000000"/>
                <w:sz w:val="24"/>
                <w:szCs w:val="24"/>
                <w:lang w:eastAsia="ru-RU"/>
              </w:rPr>
              <w:t>Р</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К/с:</w:t>
            </w:r>
            <w:r>
              <w:t xml:space="preserve"> </w:t>
            </w:r>
          </w:p>
          <w:p w:rsidR="008B646C"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Банк: </w:t>
            </w:r>
          </w:p>
          <w:p w:rsidR="00A96EAA" w:rsidRPr="00B57A3D" w:rsidRDefault="00A96EAA"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БИК: </w:t>
            </w:r>
          </w:p>
          <w:p w:rsidR="00A96EAA" w:rsidRDefault="00531951" w:rsidP="00A96EAA">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ОГРН</w:t>
            </w:r>
            <w:r>
              <w:rPr>
                <w:rFonts w:ascii="Times New Roman" w:eastAsia="Arial Unicode MS" w:hAnsi="Times New Roman"/>
                <w:color w:val="000000"/>
                <w:sz w:val="24"/>
                <w:szCs w:val="24"/>
                <w:lang w:eastAsia="ru-RU"/>
              </w:rPr>
              <w:t xml:space="preserve">: </w:t>
            </w: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ОКПО: </w:t>
            </w:r>
          </w:p>
          <w:p w:rsidR="002557C9"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ОКТМО: </w:t>
            </w:r>
          </w:p>
          <w:p w:rsidR="008B646C" w:rsidRPr="00531951"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Адрес электронной почты:</w:t>
            </w:r>
            <w:r w:rsidR="00531951">
              <w:rPr>
                <w:rFonts w:ascii="Times New Roman" w:eastAsia="Arial Unicode MS" w:hAnsi="Times New Roman"/>
                <w:color w:val="000000"/>
                <w:sz w:val="24"/>
                <w:szCs w:val="24"/>
                <w:lang w:eastAsia="ru-RU"/>
              </w:rPr>
              <w:t xml:space="preserve"> </w:t>
            </w:r>
          </w:p>
          <w:p w:rsidR="00AB3E07" w:rsidRPr="00DF6969" w:rsidRDefault="00AB3E07" w:rsidP="00531951">
            <w:pPr>
              <w:widowControl w:val="0"/>
              <w:tabs>
                <w:tab w:val="left" w:pos="6300"/>
              </w:tabs>
              <w:spacing w:after="0" w:line="240" w:lineRule="auto"/>
              <w:rPr>
                <w:rFonts w:ascii="Times New Roman" w:eastAsia="Times New Roman" w:hAnsi="Times New Roman"/>
                <w:sz w:val="24"/>
                <w:szCs w:val="24"/>
                <w:lang w:eastAsia="ru-RU"/>
              </w:rPr>
            </w:pPr>
          </w:p>
        </w:tc>
      </w:tr>
    </w:tbl>
    <w:tbl>
      <w:tblPr>
        <w:tblpPr w:leftFromText="180" w:rightFromText="180" w:vertAnchor="text" w:horzAnchor="margin" w:tblpY="183"/>
        <w:tblW w:w="10350" w:type="dxa"/>
        <w:tblLook w:val="01E0" w:firstRow="1" w:lastRow="1" w:firstColumn="1" w:lastColumn="1" w:noHBand="0" w:noVBand="0"/>
      </w:tblPr>
      <w:tblGrid>
        <w:gridCol w:w="4803"/>
        <w:gridCol w:w="711"/>
        <w:gridCol w:w="4836"/>
      </w:tblGrid>
      <w:tr w:rsidR="008048DC" w:rsidRPr="0027610A" w:rsidTr="00DE75BC">
        <w:trPr>
          <w:trHeight w:val="208"/>
        </w:trPr>
        <w:tc>
          <w:tcPr>
            <w:tcW w:w="4803" w:type="dxa"/>
          </w:tcPr>
          <w:p w:rsidR="008048DC" w:rsidRPr="00531951"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Лицензиар:</w:t>
            </w:r>
          </w:p>
        </w:tc>
        <w:tc>
          <w:tcPr>
            <w:tcW w:w="711"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8048DC" w:rsidRPr="0027610A" w:rsidTr="00DE75BC">
        <w:trPr>
          <w:trHeight w:val="1315"/>
        </w:trPr>
        <w:tc>
          <w:tcPr>
            <w:tcW w:w="4803" w:type="dxa"/>
          </w:tcPr>
          <w:p w:rsidR="00113D8E" w:rsidRDefault="00BF4FB8"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Юрисконсульт </w:t>
            </w:r>
          </w:p>
          <w:p w:rsidR="00BF4FB8" w:rsidRPr="00113D8E" w:rsidRDefault="00BF4FB8"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категории</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BF4FB8">
              <w:rPr>
                <w:rFonts w:ascii="Times New Roman" w:eastAsia="Times New Roman" w:hAnsi="Times New Roman"/>
                <w:sz w:val="24"/>
                <w:szCs w:val="24"/>
                <w:lang w:eastAsia="ru-RU"/>
              </w:rPr>
              <w:t>Д.С. Губарь</w:t>
            </w:r>
          </w:p>
          <w:p w:rsidR="008048DC" w:rsidRPr="0027610A" w:rsidRDefault="008048DC"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tc>
        <w:tc>
          <w:tcPr>
            <w:tcW w:w="711" w:type="dxa"/>
          </w:tcPr>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Default="00A96EAA"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A96EAA">
              <w:rPr>
                <w:rFonts w:ascii="Times New Roman" w:eastAsia="Times New Roman" w:hAnsi="Times New Roman"/>
                <w:sz w:val="24"/>
                <w:szCs w:val="24"/>
                <w:lang w:eastAsia="ru-RU"/>
              </w:rPr>
              <w:t>/_________/</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496512" w:rsidRPr="002557C9" w:rsidRDefault="00496512" w:rsidP="00DE75BC">
      <w:pPr>
        <w:rPr>
          <w:rFonts w:ascii="Times New Roman" w:hAnsi="Times New Roman"/>
          <w:vanish/>
          <w:sz w:val="24"/>
          <w:szCs w:val="24"/>
        </w:rPr>
      </w:pPr>
    </w:p>
    <w:sectPr w:rsidR="00496512" w:rsidRPr="002557C9" w:rsidSect="007F6581">
      <w:pgSz w:w="11906" w:h="16838"/>
      <w:pgMar w:top="709"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1E51"/>
    <w:multiLevelType w:val="multilevel"/>
    <w:tmpl w:val="E4C88ED2"/>
    <w:lvl w:ilvl="0">
      <w:start w:val="1"/>
      <w:numFmt w:val="decimal"/>
      <w:lvlText w:val="%1."/>
      <w:lvlJc w:val="left"/>
      <w:pPr>
        <w:ind w:left="1260" w:hanging="360"/>
      </w:pPr>
      <w:rPr>
        <w:rFonts w:hint="default"/>
        <w:b/>
      </w:r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5"/>
    <w:rsid w:val="00005CF1"/>
    <w:rsid w:val="00025C55"/>
    <w:rsid w:val="00044ADA"/>
    <w:rsid w:val="00056F13"/>
    <w:rsid w:val="00065FD3"/>
    <w:rsid w:val="000752F3"/>
    <w:rsid w:val="000876C4"/>
    <w:rsid w:val="000A0310"/>
    <w:rsid w:val="000A492E"/>
    <w:rsid w:val="000B792C"/>
    <w:rsid w:val="000D5F62"/>
    <w:rsid w:val="00113D8E"/>
    <w:rsid w:val="0011496C"/>
    <w:rsid w:val="00127B68"/>
    <w:rsid w:val="001344D6"/>
    <w:rsid w:val="00135BA3"/>
    <w:rsid w:val="00135C42"/>
    <w:rsid w:val="00183B62"/>
    <w:rsid w:val="00187C60"/>
    <w:rsid w:val="001A744F"/>
    <w:rsid w:val="001D0EFB"/>
    <w:rsid w:val="001E1199"/>
    <w:rsid w:val="00216EE9"/>
    <w:rsid w:val="00234274"/>
    <w:rsid w:val="002557C9"/>
    <w:rsid w:val="0026048D"/>
    <w:rsid w:val="00266106"/>
    <w:rsid w:val="00272306"/>
    <w:rsid w:val="00275C42"/>
    <w:rsid w:val="0027610A"/>
    <w:rsid w:val="002A2E55"/>
    <w:rsid w:val="002C05F5"/>
    <w:rsid w:val="002C2C37"/>
    <w:rsid w:val="002C5243"/>
    <w:rsid w:val="002E6BBD"/>
    <w:rsid w:val="002F1F96"/>
    <w:rsid w:val="002F3634"/>
    <w:rsid w:val="002F4DA5"/>
    <w:rsid w:val="002F58DA"/>
    <w:rsid w:val="0030162B"/>
    <w:rsid w:val="00307842"/>
    <w:rsid w:val="0033444A"/>
    <w:rsid w:val="00343443"/>
    <w:rsid w:val="00345DB3"/>
    <w:rsid w:val="0036027C"/>
    <w:rsid w:val="00373821"/>
    <w:rsid w:val="00380A9B"/>
    <w:rsid w:val="00394D36"/>
    <w:rsid w:val="003B5CF1"/>
    <w:rsid w:val="003D0AFE"/>
    <w:rsid w:val="003F1EF3"/>
    <w:rsid w:val="003F704E"/>
    <w:rsid w:val="0040357B"/>
    <w:rsid w:val="004256E5"/>
    <w:rsid w:val="00456D26"/>
    <w:rsid w:val="00496512"/>
    <w:rsid w:val="004A5044"/>
    <w:rsid w:val="004C0C23"/>
    <w:rsid w:val="00531951"/>
    <w:rsid w:val="00537F7B"/>
    <w:rsid w:val="00555932"/>
    <w:rsid w:val="0059464C"/>
    <w:rsid w:val="005A48C9"/>
    <w:rsid w:val="005A7D9A"/>
    <w:rsid w:val="005B3033"/>
    <w:rsid w:val="006162AA"/>
    <w:rsid w:val="006421F9"/>
    <w:rsid w:val="00662CC2"/>
    <w:rsid w:val="006A6EDD"/>
    <w:rsid w:val="006B1902"/>
    <w:rsid w:val="006C2200"/>
    <w:rsid w:val="006E51CD"/>
    <w:rsid w:val="00754493"/>
    <w:rsid w:val="00784CF0"/>
    <w:rsid w:val="00785B5B"/>
    <w:rsid w:val="007D5C11"/>
    <w:rsid w:val="007E6946"/>
    <w:rsid w:val="007F50A4"/>
    <w:rsid w:val="007F6581"/>
    <w:rsid w:val="007F6E5E"/>
    <w:rsid w:val="0080393B"/>
    <w:rsid w:val="008048DC"/>
    <w:rsid w:val="0081111D"/>
    <w:rsid w:val="00842DDD"/>
    <w:rsid w:val="00856C38"/>
    <w:rsid w:val="00861C40"/>
    <w:rsid w:val="00883B69"/>
    <w:rsid w:val="008949C6"/>
    <w:rsid w:val="008A6F5F"/>
    <w:rsid w:val="008B646C"/>
    <w:rsid w:val="008D2667"/>
    <w:rsid w:val="0090590F"/>
    <w:rsid w:val="009070B2"/>
    <w:rsid w:val="00912EDA"/>
    <w:rsid w:val="00922274"/>
    <w:rsid w:val="00936FB5"/>
    <w:rsid w:val="009573AC"/>
    <w:rsid w:val="00957631"/>
    <w:rsid w:val="009763CA"/>
    <w:rsid w:val="009951BE"/>
    <w:rsid w:val="009B0F77"/>
    <w:rsid w:val="00A20530"/>
    <w:rsid w:val="00A22AF8"/>
    <w:rsid w:val="00A46197"/>
    <w:rsid w:val="00A530FC"/>
    <w:rsid w:val="00A96EAA"/>
    <w:rsid w:val="00AA5EA5"/>
    <w:rsid w:val="00AA72B5"/>
    <w:rsid w:val="00AA7BD7"/>
    <w:rsid w:val="00AB3E07"/>
    <w:rsid w:val="00AB7E2C"/>
    <w:rsid w:val="00B06EC6"/>
    <w:rsid w:val="00B24383"/>
    <w:rsid w:val="00B47213"/>
    <w:rsid w:val="00B50152"/>
    <w:rsid w:val="00B65F2B"/>
    <w:rsid w:val="00B83FE4"/>
    <w:rsid w:val="00BF20AA"/>
    <w:rsid w:val="00BF4FB8"/>
    <w:rsid w:val="00C43C84"/>
    <w:rsid w:val="00C61C65"/>
    <w:rsid w:val="00C74190"/>
    <w:rsid w:val="00C900A5"/>
    <w:rsid w:val="00CD4802"/>
    <w:rsid w:val="00CD559D"/>
    <w:rsid w:val="00D165A8"/>
    <w:rsid w:val="00D218E6"/>
    <w:rsid w:val="00D376A1"/>
    <w:rsid w:val="00D90F3C"/>
    <w:rsid w:val="00D925C6"/>
    <w:rsid w:val="00DC575E"/>
    <w:rsid w:val="00DE75BC"/>
    <w:rsid w:val="00DF09DF"/>
    <w:rsid w:val="00DF6969"/>
    <w:rsid w:val="00E116B7"/>
    <w:rsid w:val="00E30D94"/>
    <w:rsid w:val="00E52908"/>
    <w:rsid w:val="00EA5EA2"/>
    <w:rsid w:val="00F355A4"/>
    <w:rsid w:val="00F407B2"/>
    <w:rsid w:val="00F80B74"/>
    <w:rsid w:val="00F92F54"/>
    <w:rsid w:val="00F976F1"/>
    <w:rsid w:val="00FA4009"/>
    <w:rsid w:val="00FB0318"/>
    <w:rsid w:val="00FC512F"/>
    <w:rsid w:val="00FD1047"/>
    <w:rsid w:val="00FD17C4"/>
    <w:rsid w:val="00FD58D2"/>
    <w:rsid w:val="00FE2E4C"/>
    <w:rsid w:val="00FF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A3D4-9F6A-4072-A82E-4A14B206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Ковалеров Иван Алексеевич</dc:creator>
  <cp:lastModifiedBy>Прохонов Александр Викторович</cp:lastModifiedBy>
  <cp:revision>2</cp:revision>
  <cp:lastPrinted>2023-11-17T10:27:00Z</cp:lastPrinted>
  <dcterms:created xsi:type="dcterms:W3CDTF">2024-10-11T07:47:00Z</dcterms:created>
  <dcterms:modified xsi:type="dcterms:W3CDTF">2024-10-11T07:47:00Z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829902246</vt:i4>
  </property>
</Properties>
</file>